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91" w:rsidRDefault="00E34191" w:rsidP="00E34191">
      <w:pPr>
        <w:ind w:left="180" w:right="-1080" w:hanging="360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764736" behindDoc="0" locked="0" layoutInCell="0" allowOverlap="1">
            <wp:simplePos x="0" y="0"/>
            <wp:positionH relativeFrom="column">
              <wp:posOffset>38100</wp:posOffset>
            </wp:positionH>
            <wp:positionV relativeFrom="paragraph">
              <wp:posOffset>144145</wp:posOffset>
            </wp:positionV>
            <wp:extent cx="1104900" cy="990600"/>
            <wp:effectExtent l="19050" t="0" r="0" b="0"/>
            <wp:wrapNone/>
            <wp:docPr id="318" name="Picture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sz w:val="22"/>
          <w:szCs w:val="22"/>
          <w:lang w:val="id-ID"/>
        </w:rPr>
        <w:tab/>
        <w:t xml:space="preserve">                  </w:t>
      </w:r>
    </w:p>
    <w:tbl>
      <w:tblPr>
        <w:tblW w:w="9405" w:type="dxa"/>
        <w:tblInd w:w="108" w:type="dxa"/>
        <w:tblBorders>
          <w:bottom w:val="double" w:sz="4" w:space="0" w:color="auto"/>
        </w:tblBorders>
        <w:tblLook w:val="0000"/>
      </w:tblPr>
      <w:tblGrid>
        <w:gridCol w:w="275"/>
        <w:gridCol w:w="8880"/>
        <w:gridCol w:w="250"/>
      </w:tblGrid>
      <w:tr w:rsidR="00E34191" w:rsidRPr="00811293" w:rsidTr="00D30CC5">
        <w:tc>
          <w:tcPr>
            <w:tcW w:w="275" w:type="dxa"/>
          </w:tcPr>
          <w:p w:rsidR="00E34191" w:rsidRPr="00297E6C" w:rsidRDefault="00E34191" w:rsidP="00D30CC5">
            <w:pPr>
              <w:pStyle w:val="Header"/>
            </w:pPr>
          </w:p>
        </w:tc>
        <w:tc>
          <w:tcPr>
            <w:tcW w:w="8880" w:type="dxa"/>
            <w:tcBorders>
              <w:bottom w:val="single" w:sz="12" w:space="0" w:color="auto"/>
            </w:tcBorders>
          </w:tcPr>
          <w:tbl>
            <w:tblPr>
              <w:tblW w:w="8664" w:type="dxa"/>
              <w:tblLook w:val="0000"/>
            </w:tblPr>
            <w:tblGrid>
              <w:gridCol w:w="1557"/>
              <w:gridCol w:w="6138"/>
              <w:gridCol w:w="687"/>
              <w:gridCol w:w="282"/>
            </w:tblGrid>
            <w:tr w:rsidR="00E34191" w:rsidRPr="00297E6C" w:rsidTr="00D30CC5">
              <w:trPr>
                <w:gridBefore w:val="1"/>
                <w:wBefore w:w="1557" w:type="dxa"/>
                <w:cantSplit/>
              </w:trPr>
              <w:tc>
                <w:tcPr>
                  <w:tcW w:w="7107" w:type="dxa"/>
                  <w:gridSpan w:val="3"/>
                </w:tcPr>
                <w:p w:rsidR="00E34191" w:rsidRPr="00C30FED" w:rsidRDefault="00E34191" w:rsidP="00D30CC5">
                  <w:pPr>
                    <w:pStyle w:val="Title"/>
                    <w:ind w:left="-180" w:firstLine="180"/>
                    <w:jc w:val="left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297E6C">
                    <w:br w:type="page"/>
                  </w:r>
                  <w:r w:rsidRPr="00297E6C">
                    <w:br w:type="page"/>
                  </w:r>
                  <w:r w:rsidRPr="00C30FED">
                    <w:rPr>
                      <w:rFonts w:ascii="Arial" w:hAnsi="Arial" w:cs="Arial"/>
                      <w:bCs/>
                      <w:sz w:val="26"/>
                      <w:szCs w:val="26"/>
                    </w:rPr>
                    <w:t>KEMENTERIAN KEUANGAN REPUBLIK INDONESIA</w:t>
                  </w:r>
                </w:p>
                <w:p w:rsidR="00E34191" w:rsidRPr="00C30FED" w:rsidRDefault="00E34191" w:rsidP="00D30CC5">
                  <w:pPr>
                    <w:pStyle w:val="Subtitle"/>
                    <w:jc w:val="left"/>
                    <w:rPr>
                      <w:rFonts w:ascii="Times New Roman" w:hAnsi="Times New Roman"/>
                      <w:b w:val="0"/>
                      <w:sz w:val="22"/>
                    </w:rPr>
                  </w:pPr>
                  <w:r w:rsidRPr="00C30FED">
                    <w:rPr>
                      <w:rFonts w:cs="Arial"/>
                      <w:b w:val="0"/>
                      <w:sz w:val="30"/>
                    </w:rPr>
                    <w:t xml:space="preserve">       </w:t>
                  </w:r>
                  <w:r w:rsidRPr="00C30FED">
                    <w:rPr>
                      <w:rFonts w:cs="Arial"/>
                      <w:b w:val="0"/>
                      <w:sz w:val="22"/>
                      <w:szCs w:val="22"/>
                    </w:rPr>
                    <w:t>DIREKTORAT JENDERAL PERBENDAHARAAN</w:t>
                  </w:r>
                </w:p>
                <w:p w:rsidR="00E34191" w:rsidRPr="005B72C0" w:rsidRDefault="00E34191" w:rsidP="00D30CC5">
                  <w:pPr>
                    <w:pStyle w:val="Title"/>
                    <w:jc w:val="left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C30FED">
                    <w:rPr>
                      <w:bCs/>
                      <w:sz w:val="30"/>
                    </w:rPr>
                    <w:t xml:space="preserve">             </w:t>
                  </w:r>
                  <w:r w:rsidRPr="00C30FED">
                    <w:rPr>
                      <w:rFonts w:ascii="Arial" w:hAnsi="Arial" w:cs="Arial"/>
                      <w:bCs/>
                      <w:sz w:val="26"/>
                      <w:szCs w:val="26"/>
                    </w:rPr>
                    <w:t>KANTOR WILAYAH PROVINSI JAMBI</w:t>
                  </w:r>
                </w:p>
                <w:p w:rsidR="00E34191" w:rsidRPr="00297E6C" w:rsidRDefault="00E34191" w:rsidP="00D30CC5">
                  <w:pPr>
                    <w:pStyle w:val="Title"/>
                    <w:rPr>
                      <w:b/>
                      <w:bCs/>
                      <w:sz w:val="10"/>
                    </w:rPr>
                  </w:pPr>
                </w:p>
              </w:tc>
            </w:tr>
            <w:tr w:rsidR="00E34191" w:rsidRPr="00297E6C" w:rsidTr="00D30CC5">
              <w:tc>
                <w:tcPr>
                  <w:tcW w:w="7695" w:type="dxa"/>
                  <w:gridSpan w:val="2"/>
                </w:tcPr>
                <w:p w:rsidR="00E34191" w:rsidRPr="0075616B" w:rsidRDefault="00E34191" w:rsidP="00D30CC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</w:pPr>
                  <w:r w:rsidRPr="00297E6C">
                    <w:rPr>
                      <w:rFonts w:ascii="Arial" w:hAnsi="Arial" w:cs="Arial"/>
                      <w:sz w:val="16"/>
                      <w:lang w:val="pt-BR"/>
                    </w:rPr>
                    <w:t xml:space="preserve">                                                      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Jl.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MAYJEN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M.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YOESOEF SINGADIKANE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NOMOR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 45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>JAMBI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 36122</w:t>
                  </w:r>
                </w:p>
                <w:p w:rsidR="00E34191" w:rsidRPr="0075616B" w:rsidRDefault="00E34191" w:rsidP="00D30CC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</w:pPr>
                  <w:r w:rsidRPr="0075616B">
                    <w:rPr>
                      <w:rFonts w:ascii="Arial" w:hAnsi="Arial" w:cs="Arial"/>
                      <w:sz w:val="14"/>
                      <w:szCs w:val="14"/>
                      <w:lang w:val="pt-BR"/>
                    </w:rPr>
                    <w:t xml:space="preserve">                                                   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>TELEPON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(0741) 668795, 668802, 669528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FAKSIMILI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(0741) 668801</w:t>
                  </w:r>
                </w:p>
                <w:p w:rsidR="00E34191" w:rsidRDefault="00E34191" w:rsidP="00D30CC5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</w:pPr>
                  <w:r w:rsidRPr="0075616B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                                                 E-mail : </w:t>
                  </w:r>
                  <w:r w:rsidRPr="00047357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>kanwil.jambi@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id-ID"/>
                    </w:rPr>
                    <w:t>depkeu.go.id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; website: </w:t>
                  </w:r>
                  <w:hyperlink r:id="rId9" w:history="1">
                    <w:r w:rsidRPr="00D2034E">
                      <w:rPr>
                        <w:rStyle w:val="Hyperlink"/>
                        <w:rFonts w:ascii="Arial" w:hAnsi="Arial" w:cs="Arial"/>
                        <w:sz w:val="14"/>
                        <w:szCs w:val="14"/>
                        <w:lang w:val="it-IT"/>
                      </w:rPr>
                      <w:t>http://perbendaharaanjambi.net/</w:t>
                    </w:r>
                  </w:hyperlink>
                  <w:r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</w:t>
                  </w:r>
                  <w:r w:rsidRPr="0075616B">
                    <w:rPr>
                      <w:rFonts w:ascii="Arial" w:hAnsi="Arial" w:cs="Arial"/>
                      <w:sz w:val="14"/>
                      <w:szCs w:val="14"/>
                      <w:lang w:val="it-IT"/>
                    </w:rPr>
                    <w:t xml:space="preserve"> </w:t>
                  </w:r>
                </w:p>
                <w:p w:rsidR="00E34191" w:rsidRPr="00297E6C" w:rsidRDefault="00E34191" w:rsidP="00D30CC5">
                  <w:pPr>
                    <w:jc w:val="center"/>
                    <w:rPr>
                      <w:rFonts w:ascii="Arial" w:hAnsi="Arial" w:cs="Arial"/>
                      <w:sz w:val="16"/>
                      <w:lang w:val="it-IT"/>
                    </w:rPr>
                  </w:pPr>
                </w:p>
              </w:tc>
              <w:tc>
                <w:tcPr>
                  <w:tcW w:w="687" w:type="dxa"/>
                </w:tcPr>
                <w:p w:rsidR="00E34191" w:rsidRPr="00297E6C" w:rsidRDefault="00E34191" w:rsidP="00D30CC5">
                  <w:pPr>
                    <w:rPr>
                      <w:rFonts w:ascii="Arial" w:hAnsi="Arial"/>
                      <w:sz w:val="16"/>
                      <w:lang w:val="it-IT"/>
                    </w:rPr>
                  </w:pPr>
                </w:p>
              </w:tc>
              <w:tc>
                <w:tcPr>
                  <w:tcW w:w="282" w:type="dxa"/>
                </w:tcPr>
                <w:p w:rsidR="00E34191" w:rsidRPr="00297E6C" w:rsidRDefault="00E34191" w:rsidP="00D30CC5">
                  <w:pPr>
                    <w:rPr>
                      <w:rFonts w:ascii="Arial" w:hAnsi="Arial" w:cs="Arial"/>
                      <w:sz w:val="16"/>
                      <w:lang w:val="it-IT"/>
                    </w:rPr>
                  </w:pPr>
                </w:p>
              </w:tc>
            </w:tr>
          </w:tbl>
          <w:p w:rsidR="00E34191" w:rsidRPr="007B3758" w:rsidRDefault="00E34191" w:rsidP="00D30CC5">
            <w:pPr>
              <w:rPr>
                <w:lang w:val="it-IT"/>
              </w:rPr>
            </w:pPr>
          </w:p>
        </w:tc>
        <w:tc>
          <w:tcPr>
            <w:tcW w:w="250" w:type="dxa"/>
            <w:tcBorders>
              <w:bottom w:val="single" w:sz="12" w:space="0" w:color="auto"/>
            </w:tcBorders>
          </w:tcPr>
          <w:p w:rsidR="00E34191" w:rsidRPr="007B3758" w:rsidRDefault="00E34191" w:rsidP="00D30CC5">
            <w:pPr>
              <w:rPr>
                <w:lang w:val="it-IT"/>
              </w:rPr>
            </w:pPr>
          </w:p>
        </w:tc>
      </w:tr>
    </w:tbl>
    <w:p w:rsidR="00E34191" w:rsidRDefault="00997F37" w:rsidP="007858F4">
      <w:pPr>
        <w:jc w:val="center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BERITA ACARA REKONSILIASI</w:t>
      </w:r>
    </w:p>
    <w:p w:rsidR="00997F37" w:rsidRDefault="00997F37" w:rsidP="007858F4">
      <w:pPr>
        <w:jc w:val="center"/>
        <w:rPr>
          <w:rFonts w:ascii="Arial" w:hAnsi="Arial"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>Nomor : BAR</w:t>
      </w:r>
      <w:r w:rsidR="00C06047">
        <w:rPr>
          <w:rFonts w:ascii="Arial" w:hAnsi="Arial"/>
          <w:sz w:val="22"/>
          <w:szCs w:val="22"/>
          <w:lang w:val="it-IT"/>
        </w:rPr>
        <w:t>-</w:t>
      </w:r>
      <w:r w:rsidR="004B38D2">
        <w:rPr>
          <w:rFonts w:ascii="Arial" w:hAnsi="Arial"/>
          <w:sz w:val="22"/>
          <w:szCs w:val="22"/>
          <w:lang w:val="it-IT"/>
        </w:rPr>
        <w:t xml:space="preserve"> </w:t>
      </w:r>
      <w:r w:rsidR="00826142">
        <w:rPr>
          <w:rFonts w:ascii="Arial" w:hAnsi="Arial"/>
          <w:sz w:val="22"/>
          <w:szCs w:val="22"/>
          <w:lang w:val="it-IT"/>
        </w:rPr>
        <w:t xml:space="preserve">  </w:t>
      </w:r>
      <w:r w:rsidR="004B38D2">
        <w:rPr>
          <w:rFonts w:ascii="Arial" w:hAnsi="Arial"/>
          <w:sz w:val="22"/>
          <w:szCs w:val="22"/>
          <w:lang w:val="it-IT"/>
        </w:rPr>
        <w:t xml:space="preserve">   /WPB.06/2015</w:t>
      </w:r>
    </w:p>
    <w:p w:rsidR="007858F4" w:rsidRPr="004C0F1E" w:rsidRDefault="007858F4" w:rsidP="007858F4">
      <w:pPr>
        <w:jc w:val="center"/>
        <w:rPr>
          <w:rFonts w:ascii="Arial" w:hAnsi="Arial"/>
          <w:sz w:val="22"/>
          <w:szCs w:val="22"/>
          <w:lang w:val="it-IT"/>
        </w:rPr>
      </w:pPr>
    </w:p>
    <w:p w:rsidR="000B1881" w:rsidRDefault="00E34191" w:rsidP="007858F4">
      <w:pPr>
        <w:spacing w:after="180"/>
        <w:ind w:right="101"/>
        <w:jc w:val="both"/>
        <w:rPr>
          <w:rFonts w:ascii="Arial" w:hAnsi="Arial"/>
          <w:sz w:val="22"/>
          <w:szCs w:val="22"/>
        </w:rPr>
      </w:pPr>
      <w:r w:rsidRPr="004C0F1E">
        <w:rPr>
          <w:rFonts w:ascii="Arial" w:hAnsi="Arial"/>
          <w:sz w:val="22"/>
          <w:szCs w:val="22"/>
          <w:lang w:val="it-IT"/>
        </w:rPr>
        <w:t xml:space="preserve">   </w:t>
      </w:r>
      <w:r w:rsidRPr="004C0F1E">
        <w:rPr>
          <w:rFonts w:ascii="Arial" w:hAnsi="Arial"/>
          <w:sz w:val="22"/>
          <w:szCs w:val="22"/>
          <w:lang w:val="it-IT"/>
        </w:rPr>
        <w:tab/>
      </w:r>
      <w:r w:rsidR="00997F37">
        <w:rPr>
          <w:rFonts w:ascii="Arial" w:hAnsi="Arial"/>
          <w:sz w:val="22"/>
          <w:szCs w:val="22"/>
        </w:rPr>
        <w:t xml:space="preserve">Pada hari ini ……tanggal ….. bulan …. Tahun…. Telah diselenggarakan </w:t>
      </w:r>
      <w:r w:rsidR="000B1881">
        <w:rPr>
          <w:rFonts w:ascii="Arial" w:hAnsi="Arial"/>
          <w:sz w:val="22"/>
          <w:szCs w:val="22"/>
        </w:rPr>
        <w:t>Rekonsiliasi Laporan Realisasi Anggaran Triwulan …. Dan Neraca per…. 2015 antara Kantor Wilayah / Koordinator Wilayah ….</w:t>
      </w:r>
      <w:r w:rsidR="00826142">
        <w:rPr>
          <w:rFonts w:ascii="Arial" w:hAnsi="Arial"/>
          <w:sz w:val="22"/>
          <w:szCs w:val="22"/>
        </w:rPr>
        <w:t>Kementerian Negara/ Lembaga ….</w:t>
      </w:r>
      <w:r w:rsidR="000B1881">
        <w:rPr>
          <w:rFonts w:ascii="Arial" w:hAnsi="Arial"/>
          <w:sz w:val="22"/>
          <w:szCs w:val="22"/>
        </w:rPr>
        <w:t xml:space="preserve"> selaku unit Akuntansi Pembantu Pengguna Anggaran Wilayah (UAPPA-W) dengan ….Kanwil Direktorat Jenderal Anggaran Provinsi Jambi selaku Unit Akuntansi Koordinator Kuasa Bendahara Umum Negara Kantor Wilayah (UAKKBUN Kanwil).</w:t>
      </w:r>
    </w:p>
    <w:p w:rsidR="00CC648D" w:rsidRDefault="000B1881" w:rsidP="007858F4">
      <w:pPr>
        <w:spacing w:after="180"/>
        <w:ind w:right="101"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UAPPA-W menyampaikan Laporan Keuangan </w:t>
      </w:r>
      <w:r w:rsidR="00CC648D">
        <w:rPr>
          <w:rFonts w:ascii="Arial" w:hAnsi="Arial"/>
          <w:sz w:val="22"/>
          <w:szCs w:val="22"/>
        </w:rPr>
        <w:t>b</w:t>
      </w:r>
      <w:r>
        <w:rPr>
          <w:rFonts w:ascii="Arial" w:hAnsi="Arial"/>
          <w:sz w:val="22"/>
          <w:szCs w:val="22"/>
        </w:rPr>
        <w:t xml:space="preserve">erupa </w:t>
      </w:r>
      <w:r w:rsidR="00CC648D">
        <w:rPr>
          <w:rFonts w:ascii="Arial" w:hAnsi="Arial"/>
          <w:sz w:val="22"/>
          <w:szCs w:val="22"/>
        </w:rPr>
        <w:t>Laporan Realisasi Anggaran Belanja, Laporan Realisasi Anggaran Pengembalian Belanja, Laporan Realisasi Anggaran Pendapatan dan Laporan Realisasi Anggaran Pengembalian Pendapatan serta Neraca sebagai bahan rekonsiliasi periode …. Tahun Anggaran 2015.</w:t>
      </w:r>
    </w:p>
    <w:p w:rsidR="00CC648D" w:rsidRDefault="00CC648D" w:rsidP="007858F4">
      <w:pPr>
        <w:spacing w:after="180"/>
        <w:ind w:right="101"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Selanjutnya Kuasa Bendahara Umum Negara menyediakan data transaksi, Laporan Realisasi Anggaran, dan Neraca yang diproses berdasarkan Sistem Akuntansi Pusat (SiAP).</w:t>
      </w:r>
    </w:p>
    <w:p w:rsidR="00CC648D" w:rsidRDefault="00CC648D" w:rsidP="007858F4">
      <w:pPr>
        <w:spacing w:after="180"/>
        <w:ind w:right="101"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Rekonsiliasi dilaksanakan secara bersama-sama, yang hasilnya dituangkan kedalam Berita Acara Rekinsiliasi (BAR) ini dengan hasil sebagai berikut:</w:t>
      </w: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540"/>
        <w:gridCol w:w="3690"/>
        <w:gridCol w:w="1710"/>
        <w:gridCol w:w="1620"/>
        <w:gridCol w:w="1575"/>
      </w:tblGrid>
      <w:tr w:rsidR="00CC648D" w:rsidTr="00AE306B">
        <w:trPr>
          <w:trHeight w:val="408"/>
        </w:trPr>
        <w:tc>
          <w:tcPr>
            <w:tcW w:w="540" w:type="dxa"/>
          </w:tcPr>
          <w:p w:rsidR="00CC648D" w:rsidRPr="00E1751C" w:rsidRDefault="00CC648D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3690" w:type="dxa"/>
          </w:tcPr>
          <w:p w:rsidR="00CC648D" w:rsidRPr="00E1751C" w:rsidRDefault="00CC648D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Uraian</w:t>
            </w:r>
          </w:p>
        </w:tc>
        <w:tc>
          <w:tcPr>
            <w:tcW w:w="1710" w:type="dxa"/>
          </w:tcPr>
          <w:p w:rsidR="00CC648D" w:rsidRPr="00E1751C" w:rsidRDefault="00CC648D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SIAP(Rp)</w:t>
            </w:r>
          </w:p>
        </w:tc>
        <w:tc>
          <w:tcPr>
            <w:tcW w:w="1620" w:type="dxa"/>
          </w:tcPr>
          <w:p w:rsidR="00CC648D" w:rsidRPr="00E1751C" w:rsidRDefault="00CC648D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SAI(Rp)</w:t>
            </w:r>
          </w:p>
        </w:tc>
        <w:tc>
          <w:tcPr>
            <w:tcW w:w="1575" w:type="dxa"/>
          </w:tcPr>
          <w:p w:rsidR="00CC648D" w:rsidRPr="00E1751C" w:rsidRDefault="00CC648D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Selisih(Rp)</w:t>
            </w:r>
          </w:p>
        </w:tc>
      </w:tr>
      <w:tr w:rsidR="00CC648D" w:rsidTr="00AE306B">
        <w:tc>
          <w:tcPr>
            <w:tcW w:w="540" w:type="dxa"/>
          </w:tcPr>
          <w:p w:rsidR="00CC648D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:rsidR="00CC648D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10" w:type="dxa"/>
          </w:tcPr>
          <w:p w:rsidR="00CC648D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CC648D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75" w:type="dxa"/>
          </w:tcPr>
          <w:p w:rsidR="00CC648D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751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1751C" w:rsidTr="00AE306B">
        <w:tc>
          <w:tcPr>
            <w:tcW w:w="540" w:type="dxa"/>
          </w:tcPr>
          <w:p w:rsidR="00E1751C" w:rsidRP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:rsidR="00E1751C" w:rsidRPr="00E1751C" w:rsidRDefault="00E1751C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Pagu  Belanja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1C" w:rsidTr="00AE306B">
        <w:tc>
          <w:tcPr>
            <w:tcW w:w="540" w:type="dxa"/>
          </w:tcPr>
          <w:p w:rsid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:rsidR="00E1751C" w:rsidRDefault="00E1751C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Belanja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1C" w:rsidTr="00AE306B">
        <w:tc>
          <w:tcPr>
            <w:tcW w:w="540" w:type="dxa"/>
          </w:tcPr>
          <w:p w:rsid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90" w:type="dxa"/>
          </w:tcPr>
          <w:p w:rsidR="00E1751C" w:rsidRDefault="00E1751C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Pengembalian Belanja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1C" w:rsidTr="00AE306B">
        <w:tc>
          <w:tcPr>
            <w:tcW w:w="540" w:type="dxa"/>
          </w:tcPr>
          <w:p w:rsid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90" w:type="dxa"/>
          </w:tcPr>
          <w:p w:rsidR="00E1751C" w:rsidRDefault="00E1751C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Estimasi Pendapatan PNBP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1C" w:rsidTr="00AE306B">
        <w:tc>
          <w:tcPr>
            <w:tcW w:w="540" w:type="dxa"/>
          </w:tcPr>
          <w:p w:rsid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:rsidR="00E1751C" w:rsidRDefault="00E1751C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Pendapatan PNBP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751C" w:rsidTr="00AE306B">
        <w:tc>
          <w:tcPr>
            <w:tcW w:w="540" w:type="dxa"/>
          </w:tcPr>
          <w:p w:rsidR="00E1751C" w:rsidRDefault="00E1751C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690" w:type="dxa"/>
          </w:tcPr>
          <w:p w:rsidR="00E1751C" w:rsidRDefault="00AE306B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Pengembalian Pendapatan PNBP</w:t>
            </w:r>
          </w:p>
        </w:tc>
        <w:tc>
          <w:tcPr>
            <w:tcW w:w="171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E1751C" w:rsidRPr="00E1751C" w:rsidRDefault="00E1751C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06B" w:rsidTr="00AE306B">
        <w:tc>
          <w:tcPr>
            <w:tcW w:w="540" w:type="dxa"/>
          </w:tcPr>
          <w:p w:rsidR="00AE306B" w:rsidRDefault="00AE306B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90" w:type="dxa"/>
          </w:tcPr>
          <w:p w:rsidR="00AE306B" w:rsidRDefault="00AE306B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Mutasi Uang Persedian</w:t>
            </w:r>
          </w:p>
        </w:tc>
        <w:tc>
          <w:tcPr>
            <w:tcW w:w="171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06B" w:rsidTr="00AE306B">
        <w:tc>
          <w:tcPr>
            <w:tcW w:w="540" w:type="dxa"/>
          </w:tcPr>
          <w:p w:rsidR="00AE306B" w:rsidRDefault="00AE306B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90" w:type="dxa"/>
          </w:tcPr>
          <w:p w:rsidR="00AE306B" w:rsidRDefault="00AE306B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Kas di Bendahara Pengeluaran</w:t>
            </w:r>
          </w:p>
        </w:tc>
        <w:tc>
          <w:tcPr>
            <w:tcW w:w="171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06B" w:rsidTr="00AE306B">
        <w:tc>
          <w:tcPr>
            <w:tcW w:w="540" w:type="dxa"/>
          </w:tcPr>
          <w:p w:rsidR="00AE306B" w:rsidRDefault="00AE306B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90" w:type="dxa"/>
          </w:tcPr>
          <w:p w:rsidR="00AE306B" w:rsidRDefault="00AE306B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Kas pada Badan Layanan Umum</w:t>
            </w:r>
          </w:p>
        </w:tc>
        <w:tc>
          <w:tcPr>
            <w:tcW w:w="171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06B" w:rsidTr="00AE306B">
        <w:tc>
          <w:tcPr>
            <w:tcW w:w="540" w:type="dxa"/>
          </w:tcPr>
          <w:p w:rsidR="00AE306B" w:rsidRDefault="00AE306B" w:rsidP="007858F4">
            <w:pPr>
              <w:pStyle w:val="NoSpacing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:rsidR="00AE306B" w:rsidRDefault="00AE306B" w:rsidP="007858F4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Kas Lainnya di K/L dari Hibah</w:t>
            </w:r>
          </w:p>
        </w:tc>
        <w:tc>
          <w:tcPr>
            <w:tcW w:w="171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5" w:type="dxa"/>
          </w:tcPr>
          <w:p w:rsidR="00AE306B" w:rsidRPr="00E1751C" w:rsidRDefault="00AE306B" w:rsidP="007858F4">
            <w:pPr>
              <w:pStyle w:val="NoSpacing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E306B" w:rsidRDefault="00AE306B" w:rsidP="007858F4"/>
    <w:p w:rsidR="00F74AC8" w:rsidRDefault="00BC361C" w:rsidP="007858F4">
      <w:pPr>
        <w:spacing w:after="180"/>
        <w:ind w:right="10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Hasil Rekonsiliasi dituangkan ke dalam Laporan Hasil Rekonsiliasi yang merupakan bagian yang tidak terpisahkan</w:t>
      </w:r>
      <w:r w:rsidR="00F74AC8">
        <w:rPr>
          <w:rFonts w:ascii="Arial" w:hAnsi="Arial"/>
          <w:sz w:val="22"/>
          <w:szCs w:val="22"/>
        </w:rPr>
        <w:t xml:space="preserve"> dari BAR ini, Perbedaan yang masih ditemukan akan ditindaklanjuti kedua belah pihak.</w:t>
      </w:r>
    </w:p>
    <w:p w:rsidR="00F74AC8" w:rsidRDefault="00F74AC8" w:rsidP="007858F4">
      <w:pPr>
        <w:spacing w:after="180"/>
        <w:ind w:right="101" w:firstLine="720"/>
        <w:jc w:val="both"/>
        <w:rPr>
          <w:rFonts w:ascii="Arial" w:hAnsi="Arial"/>
          <w:sz w:val="22"/>
          <w:szCs w:val="22"/>
          <w:lang w:val="id-ID"/>
        </w:rPr>
      </w:pPr>
      <w:r>
        <w:rPr>
          <w:rFonts w:ascii="Arial" w:hAnsi="Arial"/>
          <w:sz w:val="22"/>
          <w:szCs w:val="22"/>
        </w:rPr>
        <w:t>Demikian Berita Acara ini dibuat untuk dilaksanakan.</w:t>
      </w:r>
    </w:p>
    <w:p w:rsidR="00E34191" w:rsidRPr="008448FF" w:rsidRDefault="00E34191" w:rsidP="007858F4">
      <w:pPr>
        <w:spacing w:after="180"/>
        <w:ind w:right="101"/>
        <w:jc w:val="both"/>
        <w:rPr>
          <w:rFonts w:ascii="Arial" w:hAnsi="Arial"/>
          <w:sz w:val="22"/>
          <w:szCs w:val="22"/>
          <w:lang w:val="id-ID"/>
        </w:rPr>
      </w:pPr>
      <w:r>
        <w:rPr>
          <w:rFonts w:ascii="Arial" w:hAnsi="Arial"/>
          <w:sz w:val="22"/>
          <w:szCs w:val="22"/>
          <w:lang w:val="id-ID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248"/>
        <w:gridCol w:w="4995"/>
      </w:tblGrid>
      <w:tr w:rsidR="00F74AC8" w:rsidTr="00342710">
        <w:tc>
          <w:tcPr>
            <w:tcW w:w="4248" w:type="dxa"/>
          </w:tcPr>
          <w:p w:rsidR="00F74AC8" w:rsidRDefault="00F74AC8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a.n. Bendahara Umum Negara</w:t>
            </w: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Kepala Bidang Pembinaan Akuntasi</w:t>
            </w: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dan pelaporan Kanwil Ditjen</w:t>
            </w: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Perbendaharaan Provinsi Jambi</w:t>
            </w: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</w:p>
          <w:p w:rsidR="007841A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Raden </w:t>
            </w:r>
            <w:r>
              <w:rPr>
                <w:rFonts w:ascii="Arial" w:hAnsi="Arial" w:cs="Arial"/>
                <w:lang w:val="id-ID"/>
              </w:rPr>
              <w:t xml:space="preserve">Muhammad </w:t>
            </w:r>
            <w:r>
              <w:rPr>
                <w:rFonts w:ascii="Arial" w:hAnsi="Arial" w:cs="Arial"/>
              </w:rPr>
              <w:t>Adil</w:t>
            </w:r>
          </w:p>
          <w:p w:rsidR="00A3599D" w:rsidRDefault="007841AD" w:rsidP="007841A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NIP. 19650429 198503 1 002</w:t>
            </w:r>
          </w:p>
        </w:tc>
        <w:tc>
          <w:tcPr>
            <w:tcW w:w="4995" w:type="dxa"/>
          </w:tcPr>
          <w:p w:rsidR="00F74AC8" w:rsidRDefault="00342710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</w:t>
            </w:r>
            <w:r w:rsidR="00F74AC8">
              <w:rPr>
                <w:rFonts w:ascii="Arial" w:hAnsi="Arial" w:cs="Arial"/>
              </w:rPr>
              <w:t>a.n Pembantu Pengguna</w:t>
            </w:r>
          </w:p>
          <w:p w:rsidR="00F74AC8" w:rsidRDefault="00342710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</w:t>
            </w:r>
            <w:r w:rsidR="00F74AC8">
              <w:rPr>
                <w:rFonts w:ascii="Arial" w:hAnsi="Arial" w:cs="Arial"/>
              </w:rPr>
              <w:t>Anggaran Wilaya</w:t>
            </w:r>
            <w:r w:rsidR="00101ECD">
              <w:rPr>
                <w:rFonts w:ascii="Arial" w:hAnsi="Arial" w:cs="Arial"/>
              </w:rPr>
              <w:t>h</w:t>
            </w:r>
          </w:p>
          <w:p w:rsidR="00101ECD" w:rsidRDefault="00101ECD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……………………………..</w:t>
            </w:r>
          </w:p>
          <w:p w:rsidR="00F74AC8" w:rsidRDefault="00F74AC8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 xml:space="preserve"> </w:t>
            </w:r>
          </w:p>
          <w:p w:rsidR="00101ECD" w:rsidRDefault="00101ECD" w:rsidP="007858F4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7858F4">
            <w:pPr>
              <w:pStyle w:val="Header"/>
              <w:rPr>
                <w:rFonts w:ascii="Arial" w:hAnsi="Arial" w:cs="Arial"/>
              </w:rPr>
            </w:pPr>
          </w:p>
          <w:p w:rsidR="007841AD" w:rsidRDefault="007841AD" w:rsidP="007858F4">
            <w:pPr>
              <w:pStyle w:val="Header"/>
              <w:rPr>
                <w:rFonts w:ascii="Arial" w:hAnsi="Arial" w:cs="Arial"/>
              </w:rPr>
            </w:pPr>
          </w:p>
          <w:p w:rsidR="007841AD" w:rsidRDefault="007841AD" w:rsidP="007858F4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……………………………..</w:t>
            </w:r>
          </w:p>
          <w:p w:rsidR="00101ECD" w:rsidRPr="00101ECD" w:rsidRDefault="00101ECD" w:rsidP="007858F4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NIP……………………………..</w:t>
            </w:r>
          </w:p>
        </w:tc>
      </w:tr>
    </w:tbl>
    <w:p w:rsidR="00E34191" w:rsidRDefault="00D5144A" w:rsidP="00D5144A">
      <w:pPr>
        <w:pStyle w:val="Header"/>
        <w:ind w:left="57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Lampiran Berita Acara Rekon</w:t>
      </w:r>
    </w:p>
    <w:p w:rsidR="00D5144A" w:rsidRDefault="00D5144A" w:rsidP="00D5144A">
      <w:pPr>
        <w:pStyle w:val="Header"/>
        <w:ind w:left="57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Nomor    :</w:t>
      </w:r>
    </w:p>
    <w:p w:rsidR="00D5144A" w:rsidRDefault="00D5144A" w:rsidP="00D5144A">
      <w:pPr>
        <w:pStyle w:val="Header"/>
        <w:ind w:left="57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Tanggal  :</w:t>
      </w:r>
    </w:p>
    <w:p w:rsidR="00D5144A" w:rsidRDefault="00D5144A" w:rsidP="00D5144A">
      <w:pPr>
        <w:pStyle w:val="Header"/>
        <w:jc w:val="both"/>
        <w:rPr>
          <w:rFonts w:ascii="Arial" w:hAnsi="Arial" w:cs="Arial"/>
          <w:b/>
          <w:sz w:val="22"/>
          <w:szCs w:val="22"/>
        </w:rPr>
      </w:pPr>
      <w:r w:rsidRPr="00D5144A">
        <w:rPr>
          <w:rFonts w:ascii="Arial" w:hAnsi="Arial" w:cs="Arial"/>
          <w:b/>
          <w:sz w:val="22"/>
          <w:szCs w:val="22"/>
        </w:rPr>
        <w:t xml:space="preserve">Laporan Hasil Rekonsiliasi </w:t>
      </w:r>
    </w:p>
    <w:p w:rsidR="00D5144A" w:rsidRDefault="00D5144A" w:rsidP="00D5144A">
      <w:pPr>
        <w:pStyle w:val="Header"/>
        <w:jc w:val="both"/>
        <w:rPr>
          <w:rFonts w:ascii="Arial" w:hAnsi="Arial" w:cs="Arial"/>
          <w:sz w:val="22"/>
          <w:szCs w:val="22"/>
        </w:rPr>
      </w:pPr>
      <w:r w:rsidRPr="00D5144A">
        <w:rPr>
          <w:rFonts w:ascii="Arial" w:hAnsi="Arial" w:cs="Arial"/>
          <w:sz w:val="22"/>
          <w:szCs w:val="22"/>
        </w:rPr>
        <w:t>UAPPA-W</w:t>
      </w:r>
      <w:r>
        <w:rPr>
          <w:rFonts w:ascii="Arial" w:hAnsi="Arial" w:cs="Arial"/>
          <w:sz w:val="22"/>
          <w:szCs w:val="22"/>
        </w:rPr>
        <w:t>…………………..</w:t>
      </w:r>
    </w:p>
    <w:p w:rsidR="00D5144A" w:rsidRDefault="00D5144A" w:rsidP="00D5144A">
      <w:pPr>
        <w:pStyle w:val="Header"/>
        <w:jc w:val="both"/>
        <w:rPr>
          <w:rFonts w:ascii="Arial" w:hAnsi="Arial" w:cs="Arial"/>
          <w:sz w:val="22"/>
          <w:szCs w:val="22"/>
        </w:rPr>
      </w:pPr>
    </w:p>
    <w:p w:rsidR="00D5144A" w:rsidRDefault="00D5144A" w:rsidP="00D5144A">
      <w:pPr>
        <w:pStyle w:val="Header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Dari Hasil Rekonsiliasi Laporan SAI dengan SiAP bulan ….2015 dapat disampaikan hal-hal sebagai berikut:</w:t>
      </w:r>
    </w:p>
    <w:p w:rsidR="002E196F" w:rsidRDefault="002E196F" w:rsidP="00D5144A">
      <w:pPr>
        <w:pStyle w:val="Header"/>
        <w:jc w:val="both"/>
        <w:rPr>
          <w:rFonts w:ascii="Arial" w:hAnsi="Arial" w:cs="Arial"/>
          <w:sz w:val="22"/>
          <w:szCs w:val="22"/>
        </w:rPr>
      </w:pPr>
    </w:p>
    <w:p w:rsidR="00973D60" w:rsidRDefault="00D5144A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Pagu Anggaran Belanja </w:t>
      </w:r>
    </w:p>
    <w:p w:rsidR="00973D60" w:rsidRDefault="00D5144A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D5144A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D5144A" w:rsidRDefault="00D5144A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Tidak terdapat perbedaan atau terdapat perbedaan antara data SiAP dengan data </w:t>
      </w:r>
      <w:r w:rsidR="002E196F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>SAI</w:t>
      </w:r>
      <w:r w:rsidR="002E196F">
        <w:rPr>
          <w:rFonts w:ascii="Arial" w:hAnsi="Arial" w:cs="Arial"/>
          <w:sz w:val="22"/>
          <w:szCs w:val="22"/>
        </w:rPr>
        <w:t>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Estimasi Pendapatan PNBP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Realisasi Belanja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0D69CF">
        <w:rPr>
          <w:rFonts w:ascii="Arial" w:hAnsi="Arial" w:cs="Arial"/>
          <w:sz w:val="22"/>
          <w:szCs w:val="22"/>
        </w:rPr>
        <w:t>engembalian Belanja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0D69CF">
        <w:rPr>
          <w:rFonts w:ascii="Arial" w:hAnsi="Arial" w:cs="Arial"/>
          <w:sz w:val="22"/>
          <w:szCs w:val="22"/>
        </w:rPr>
        <w:t>ealisa Pendapatan PNBP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0D69CF" w:rsidRDefault="000D69CF" w:rsidP="000D69CF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Pengembalian Pendapatan PNBP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0D69CF">
        <w:rPr>
          <w:rFonts w:ascii="Arial" w:hAnsi="Arial" w:cs="Arial"/>
          <w:sz w:val="22"/>
          <w:szCs w:val="22"/>
        </w:rPr>
        <w:t>utasi Uang Persedian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0D69CF">
        <w:rPr>
          <w:rFonts w:ascii="Arial" w:hAnsi="Arial" w:cs="Arial"/>
          <w:sz w:val="22"/>
          <w:szCs w:val="22"/>
        </w:rPr>
        <w:t>as di Bendahara Pengeluaran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0D69CF">
        <w:rPr>
          <w:rFonts w:ascii="Arial" w:hAnsi="Arial" w:cs="Arial"/>
          <w:sz w:val="22"/>
          <w:szCs w:val="22"/>
        </w:rPr>
        <w:t>as pada Badan Layanan Umum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0D69CF">
        <w:rPr>
          <w:rFonts w:ascii="Arial" w:hAnsi="Arial" w:cs="Arial"/>
          <w:sz w:val="22"/>
          <w:szCs w:val="22"/>
        </w:rPr>
        <w:t>as Lainnya di Kementerian Negara/Lembaga dari Hibah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 w:rsidRPr="00973D60">
        <w:rPr>
          <w:rFonts w:ascii="Arial" w:hAnsi="Arial" w:cs="Arial"/>
          <w:sz w:val="22"/>
          <w:szCs w:val="22"/>
        </w:rPr>
        <w:t>SiAP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SAI                       = Rp……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Tidak terdapat perbedaan atau terdapat perbedaan antara data SiAP dengan data          SAI&lt;sebutkan</w:t>
      </w:r>
      <w:r w:rsidR="00C06047">
        <w:rPr>
          <w:rFonts w:ascii="Arial" w:hAnsi="Arial" w:cs="Arial"/>
          <w:sz w:val="22"/>
          <w:szCs w:val="22"/>
        </w:rPr>
        <w:t xml:space="preserve"> seluruh unsur-unsur yang berbeda&gt;</w:t>
      </w:r>
    </w:p>
    <w:p w:rsidR="00973D60" w:rsidRDefault="00973D60" w:rsidP="00973D60">
      <w:pPr>
        <w:pStyle w:val="Header"/>
        <w:tabs>
          <w:tab w:val="clear" w:pos="4513"/>
          <w:tab w:val="clear" w:pos="9026"/>
        </w:tabs>
        <w:jc w:val="both"/>
        <w:rPr>
          <w:rFonts w:ascii="Arial" w:hAnsi="Arial" w:cs="Arial"/>
          <w:sz w:val="22"/>
          <w:szCs w:val="22"/>
        </w:rPr>
      </w:pPr>
    </w:p>
    <w:p w:rsidR="00973D60" w:rsidRDefault="00973D60" w:rsidP="00973D60">
      <w:pPr>
        <w:pStyle w:val="Header"/>
        <w:numPr>
          <w:ilvl w:val="0"/>
          <w:numId w:val="2"/>
        </w:numPr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0D69CF">
        <w:rPr>
          <w:rFonts w:ascii="Arial" w:hAnsi="Arial" w:cs="Arial"/>
          <w:sz w:val="22"/>
          <w:szCs w:val="22"/>
        </w:rPr>
        <w:t>angkah-langkah perbaikan kesalahan/perbedaan</w:t>
      </w:r>
      <w:r w:rsidR="00C06047">
        <w:rPr>
          <w:rFonts w:ascii="Arial" w:hAnsi="Arial" w:cs="Arial"/>
          <w:sz w:val="22"/>
          <w:szCs w:val="22"/>
        </w:rPr>
        <w:t xml:space="preserve"> ………………</w:t>
      </w:r>
    </w:p>
    <w:p w:rsidR="000D69CF" w:rsidRDefault="000D69CF" w:rsidP="000D69CF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0D69CF" w:rsidRDefault="000D69CF" w:rsidP="000D69CF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0D69CF" w:rsidRDefault="000D69CF" w:rsidP="000D69CF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0D69CF" w:rsidRDefault="000D69CF" w:rsidP="000D69CF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0D69CF" w:rsidRDefault="000D69CF" w:rsidP="000D69CF">
      <w:pPr>
        <w:pStyle w:val="Header"/>
        <w:tabs>
          <w:tab w:val="clear" w:pos="4513"/>
          <w:tab w:val="clear" w:pos="9026"/>
        </w:tabs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8"/>
        <w:gridCol w:w="4635"/>
      </w:tblGrid>
      <w:tr w:rsidR="00101ECD" w:rsidRPr="00101ECD" w:rsidTr="007C41FE">
        <w:tc>
          <w:tcPr>
            <w:tcW w:w="4608" w:type="dxa"/>
          </w:tcPr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a.n. Bendahara Umum Negara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Kepala Bidang </w:t>
            </w:r>
            <w:r w:rsidR="00826142">
              <w:rPr>
                <w:rFonts w:ascii="Arial" w:hAnsi="Arial" w:cs="Arial"/>
              </w:rPr>
              <w:t>Pembinaan Akuntasi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dan pelaporan Kanwil</w:t>
            </w:r>
            <w:r w:rsidR="00826142">
              <w:rPr>
                <w:rFonts w:ascii="Arial" w:hAnsi="Arial" w:cs="Arial"/>
              </w:rPr>
              <w:t xml:space="preserve"> Ditjen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Perbendaharaan</w:t>
            </w:r>
            <w:r w:rsidR="00826142">
              <w:rPr>
                <w:rFonts w:ascii="Arial" w:hAnsi="Arial" w:cs="Arial"/>
              </w:rPr>
              <w:t xml:space="preserve"> Provinsi Jambi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826142" w:rsidRDefault="00101ECD" w:rsidP="00826142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826142">
              <w:rPr>
                <w:rFonts w:ascii="Arial" w:hAnsi="Arial" w:cs="Arial"/>
              </w:rPr>
              <w:t xml:space="preserve">Raden </w:t>
            </w:r>
            <w:r w:rsidR="00826142">
              <w:rPr>
                <w:rFonts w:ascii="Arial" w:hAnsi="Arial" w:cs="Arial"/>
                <w:lang w:val="id-ID"/>
              </w:rPr>
              <w:t xml:space="preserve">Muhammad </w:t>
            </w:r>
            <w:r w:rsidR="00826142">
              <w:rPr>
                <w:rFonts w:ascii="Arial" w:hAnsi="Arial" w:cs="Arial"/>
              </w:rPr>
              <w:t>Adil</w:t>
            </w:r>
          </w:p>
          <w:p w:rsidR="00101ECD" w:rsidRDefault="00826142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NIP. 19650429 198503 1 002</w:t>
            </w:r>
          </w:p>
        </w:tc>
        <w:tc>
          <w:tcPr>
            <w:tcW w:w="4635" w:type="dxa"/>
          </w:tcPr>
          <w:p w:rsidR="00101ECD" w:rsidRDefault="00101ECD" w:rsidP="00101EC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Pembantu Pengguna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Anggaran </w:t>
            </w:r>
            <w:r>
              <w:rPr>
                <w:rFonts w:ascii="Arial" w:hAnsi="Arial" w:cs="Arial"/>
              </w:rPr>
              <w:t xml:space="preserve">      </w:t>
            </w:r>
          </w:p>
          <w:p w:rsidR="00101ECD" w:rsidRDefault="00101ECD" w:rsidP="00101EC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>
              <w:rPr>
                <w:rFonts w:ascii="Arial" w:hAnsi="Arial" w:cs="Arial"/>
              </w:rPr>
              <w:t>Wilayah</w:t>
            </w:r>
          </w:p>
          <w:p w:rsidR="00101ECD" w:rsidRDefault="00101ECD" w:rsidP="00101EC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Kepala………..</w:t>
            </w:r>
          </w:p>
          <w:p w:rsidR="00101ECD" w:rsidRDefault="00101ECD" w:rsidP="00101EC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Selaku Pejabat Penanggungjawab</w:t>
            </w:r>
          </w:p>
          <w:p w:rsidR="00101ECD" w:rsidRDefault="00101ECD" w:rsidP="00101ECD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Rekonsiliasi UAKPA/UAKPA BUN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……………………………..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 xml:space="preserve"> </w:t>
            </w: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101ECD" w:rsidP="007C41F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……………………………..    </w:t>
            </w:r>
            <w:r w:rsidR="007C41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</w:t>
            </w:r>
            <w:r w:rsidR="007C41FE">
              <w:rPr>
                <w:rFonts w:ascii="Arial" w:hAnsi="Arial" w:cs="Arial"/>
              </w:rPr>
              <w:t xml:space="preserve">         </w:t>
            </w:r>
          </w:p>
          <w:p w:rsidR="00101ECD" w:rsidRPr="00101ECD" w:rsidRDefault="007C41FE" w:rsidP="007C41FE">
            <w:pPr>
              <w:pStyle w:val="Header"/>
              <w:tabs>
                <w:tab w:val="left" w:pos="43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101ECD">
              <w:rPr>
                <w:rFonts w:ascii="Arial" w:hAnsi="Arial" w:cs="Arial"/>
              </w:rPr>
              <w:t>NIP……………………………..</w:t>
            </w:r>
          </w:p>
        </w:tc>
      </w:tr>
      <w:tr w:rsidR="00101ECD" w:rsidRPr="00101ECD" w:rsidTr="007C41FE">
        <w:tc>
          <w:tcPr>
            <w:tcW w:w="4608" w:type="dxa"/>
          </w:tcPr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4635" w:type="dxa"/>
          </w:tcPr>
          <w:p w:rsidR="00101ECD" w:rsidRDefault="00101ECD" w:rsidP="005523CC">
            <w:pPr>
              <w:pStyle w:val="Header"/>
              <w:rPr>
                <w:rFonts w:ascii="Arial" w:hAnsi="Arial" w:cs="Arial"/>
              </w:rPr>
            </w:pPr>
          </w:p>
        </w:tc>
      </w:tr>
      <w:tr w:rsidR="007C41FE" w:rsidRPr="00101ECD" w:rsidTr="007C41FE">
        <w:tc>
          <w:tcPr>
            <w:tcW w:w="4608" w:type="dxa"/>
          </w:tcPr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4635" w:type="dxa"/>
          </w:tcPr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</w:tc>
      </w:tr>
      <w:tr w:rsidR="007C41FE" w:rsidRPr="00101ECD" w:rsidTr="007C41FE">
        <w:tc>
          <w:tcPr>
            <w:tcW w:w="4608" w:type="dxa"/>
          </w:tcPr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4635" w:type="dxa"/>
          </w:tcPr>
          <w:p w:rsidR="007C41FE" w:rsidRDefault="007C41FE" w:rsidP="005523CC">
            <w:pPr>
              <w:pStyle w:val="Header"/>
              <w:rPr>
                <w:rFonts w:ascii="Arial" w:hAnsi="Arial" w:cs="Arial"/>
              </w:rPr>
            </w:pPr>
          </w:p>
        </w:tc>
      </w:tr>
    </w:tbl>
    <w:p w:rsidR="000D69CF" w:rsidRDefault="000D69CF" w:rsidP="000D69CF">
      <w:pPr>
        <w:pStyle w:val="Header"/>
        <w:tabs>
          <w:tab w:val="clear" w:pos="4513"/>
          <w:tab w:val="clear" w:pos="9026"/>
        </w:tabs>
        <w:rPr>
          <w:rFonts w:ascii="Arial" w:hAnsi="Arial" w:cs="Arial"/>
          <w:sz w:val="22"/>
          <w:szCs w:val="22"/>
        </w:rPr>
      </w:pPr>
    </w:p>
    <w:p w:rsidR="00973D60" w:rsidRDefault="00973D60" w:rsidP="000D69CF">
      <w:pPr>
        <w:pStyle w:val="Header"/>
        <w:tabs>
          <w:tab w:val="clear" w:pos="4513"/>
          <w:tab w:val="clear" w:pos="9026"/>
        </w:tabs>
        <w:jc w:val="both"/>
        <w:rPr>
          <w:rFonts w:ascii="Arial" w:hAnsi="Arial" w:cs="Arial"/>
          <w:sz w:val="22"/>
          <w:szCs w:val="22"/>
        </w:rPr>
      </w:pPr>
    </w:p>
    <w:p w:rsidR="00973D60" w:rsidRPr="00D5144A" w:rsidRDefault="00973D60" w:rsidP="002E196F">
      <w:pPr>
        <w:pStyle w:val="Header"/>
        <w:ind w:left="270"/>
        <w:jc w:val="both"/>
        <w:rPr>
          <w:rFonts w:ascii="Arial" w:hAnsi="Arial" w:cs="Arial"/>
          <w:sz w:val="22"/>
          <w:szCs w:val="22"/>
        </w:rPr>
      </w:pPr>
    </w:p>
    <w:p w:rsidR="00D5144A" w:rsidRPr="00D5144A" w:rsidRDefault="00D5144A" w:rsidP="002E196F">
      <w:pPr>
        <w:pStyle w:val="Header"/>
        <w:jc w:val="both"/>
        <w:rPr>
          <w:rFonts w:ascii="Arial" w:hAnsi="Arial" w:cs="Arial"/>
          <w:sz w:val="22"/>
          <w:szCs w:val="22"/>
        </w:rPr>
      </w:pPr>
    </w:p>
    <w:p w:rsidR="00820028" w:rsidRPr="00DC126B" w:rsidRDefault="00E34191" w:rsidP="00A3599D">
      <w:pPr>
        <w:pStyle w:val="Head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id-ID"/>
        </w:rPr>
        <w:tab/>
        <w:t xml:space="preserve">                                                                        </w:t>
      </w:r>
    </w:p>
    <w:sectPr w:rsidR="00820028" w:rsidRPr="00DC126B" w:rsidSect="000147C2">
      <w:pgSz w:w="11907" w:h="16840" w:code="9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739" w:rsidRDefault="00197739" w:rsidP="00C372FC">
      <w:r>
        <w:separator/>
      </w:r>
    </w:p>
  </w:endnote>
  <w:endnote w:type="continuationSeparator" w:id="1">
    <w:p w:rsidR="00197739" w:rsidRDefault="00197739" w:rsidP="00C37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739" w:rsidRDefault="00197739" w:rsidP="00C372FC">
      <w:r>
        <w:separator/>
      </w:r>
    </w:p>
  </w:footnote>
  <w:footnote w:type="continuationSeparator" w:id="1">
    <w:p w:rsidR="00197739" w:rsidRDefault="00197739" w:rsidP="00C37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698"/>
    <w:multiLevelType w:val="hybridMultilevel"/>
    <w:tmpl w:val="52028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A3F26"/>
    <w:multiLevelType w:val="hybridMultilevel"/>
    <w:tmpl w:val="69AA2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7C2"/>
    <w:rsid w:val="000029F8"/>
    <w:rsid w:val="00004E7B"/>
    <w:rsid w:val="00006A71"/>
    <w:rsid w:val="00010914"/>
    <w:rsid w:val="000147C2"/>
    <w:rsid w:val="00033DFC"/>
    <w:rsid w:val="00044A41"/>
    <w:rsid w:val="0004650B"/>
    <w:rsid w:val="00047357"/>
    <w:rsid w:val="000624ED"/>
    <w:rsid w:val="000628F8"/>
    <w:rsid w:val="00063712"/>
    <w:rsid w:val="00063A5A"/>
    <w:rsid w:val="00073DF8"/>
    <w:rsid w:val="00073F4A"/>
    <w:rsid w:val="0007599C"/>
    <w:rsid w:val="00077AA4"/>
    <w:rsid w:val="00080068"/>
    <w:rsid w:val="00085295"/>
    <w:rsid w:val="00090608"/>
    <w:rsid w:val="000927C4"/>
    <w:rsid w:val="00092FE4"/>
    <w:rsid w:val="00095DBC"/>
    <w:rsid w:val="000961CA"/>
    <w:rsid w:val="000A4510"/>
    <w:rsid w:val="000A5952"/>
    <w:rsid w:val="000A6F74"/>
    <w:rsid w:val="000B0A29"/>
    <w:rsid w:val="000B13CC"/>
    <w:rsid w:val="000B1881"/>
    <w:rsid w:val="000B5A22"/>
    <w:rsid w:val="000C2316"/>
    <w:rsid w:val="000C252E"/>
    <w:rsid w:val="000C41AA"/>
    <w:rsid w:val="000C6882"/>
    <w:rsid w:val="000C7CDD"/>
    <w:rsid w:val="000D0791"/>
    <w:rsid w:val="000D1B1E"/>
    <w:rsid w:val="000D69CF"/>
    <w:rsid w:val="000D727E"/>
    <w:rsid w:val="000E012D"/>
    <w:rsid w:val="000E1212"/>
    <w:rsid w:val="000E4B3F"/>
    <w:rsid w:val="000E78B2"/>
    <w:rsid w:val="000E7F88"/>
    <w:rsid w:val="000F3302"/>
    <w:rsid w:val="00101ECD"/>
    <w:rsid w:val="00112E8B"/>
    <w:rsid w:val="00120CFD"/>
    <w:rsid w:val="00124710"/>
    <w:rsid w:val="00124D84"/>
    <w:rsid w:val="001250A4"/>
    <w:rsid w:val="001302CA"/>
    <w:rsid w:val="00132111"/>
    <w:rsid w:val="00134770"/>
    <w:rsid w:val="00140CCD"/>
    <w:rsid w:val="00144B0F"/>
    <w:rsid w:val="00165A4F"/>
    <w:rsid w:val="00170DA8"/>
    <w:rsid w:val="001716B7"/>
    <w:rsid w:val="00174E0E"/>
    <w:rsid w:val="00181370"/>
    <w:rsid w:val="00192EFC"/>
    <w:rsid w:val="00196C92"/>
    <w:rsid w:val="00197739"/>
    <w:rsid w:val="001A0083"/>
    <w:rsid w:val="001A0089"/>
    <w:rsid w:val="001A07B5"/>
    <w:rsid w:val="001A0B89"/>
    <w:rsid w:val="001A1A79"/>
    <w:rsid w:val="001A6A9B"/>
    <w:rsid w:val="001B3AA2"/>
    <w:rsid w:val="001C4113"/>
    <w:rsid w:val="001D0C26"/>
    <w:rsid w:val="001D2996"/>
    <w:rsid w:val="001D310C"/>
    <w:rsid w:val="001E33CA"/>
    <w:rsid w:val="001E6547"/>
    <w:rsid w:val="001F2B63"/>
    <w:rsid w:val="001F2BDC"/>
    <w:rsid w:val="00201611"/>
    <w:rsid w:val="00207AC2"/>
    <w:rsid w:val="00214FD0"/>
    <w:rsid w:val="0022272A"/>
    <w:rsid w:val="002239D6"/>
    <w:rsid w:val="00230B44"/>
    <w:rsid w:val="0024275E"/>
    <w:rsid w:val="002430AF"/>
    <w:rsid w:val="002453EE"/>
    <w:rsid w:val="00250270"/>
    <w:rsid w:val="002504BD"/>
    <w:rsid w:val="00251A76"/>
    <w:rsid w:val="0025441D"/>
    <w:rsid w:val="00255472"/>
    <w:rsid w:val="002622B5"/>
    <w:rsid w:val="00285273"/>
    <w:rsid w:val="00295B46"/>
    <w:rsid w:val="002A6439"/>
    <w:rsid w:val="002A673B"/>
    <w:rsid w:val="002B3F12"/>
    <w:rsid w:val="002B3F77"/>
    <w:rsid w:val="002C0642"/>
    <w:rsid w:val="002C07A0"/>
    <w:rsid w:val="002C0FA1"/>
    <w:rsid w:val="002C7799"/>
    <w:rsid w:val="002C7D21"/>
    <w:rsid w:val="002C7FA9"/>
    <w:rsid w:val="002D0950"/>
    <w:rsid w:val="002D0EF8"/>
    <w:rsid w:val="002D1C46"/>
    <w:rsid w:val="002D26F8"/>
    <w:rsid w:val="002D6969"/>
    <w:rsid w:val="002E196F"/>
    <w:rsid w:val="002E2175"/>
    <w:rsid w:val="002E7FF1"/>
    <w:rsid w:val="002F396B"/>
    <w:rsid w:val="002F4E2F"/>
    <w:rsid w:val="00300FDC"/>
    <w:rsid w:val="003012C7"/>
    <w:rsid w:val="00301B4D"/>
    <w:rsid w:val="003046BB"/>
    <w:rsid w:val="00306DA2"/>
    <w:rsid w:val="0030796D"/>
    <w:rsid w:val="0031060F"/>
    <w:rsid w:val="00313BE3"/>
    <w:rsid w:val="003152FD"/>
    <w:rsid w:val="00315ACB"/>
    <w:rsid w:val="00317CBF"/>
    <w:rsid w:val="00317DBD"/>
    <w:rsid w:val="00322A9E"/>
    <w:rsid w:val="00324255"/>
    <w:rsid w:val="00331181"/>
    <w:rsid w:val="0034072D"/>
    <w:rsid w:val="0034195F"/>
    <w:rsid w:val="003422EE"/>
    <w:rsid w:val="00342710"/>
    <w:rsid w:val="003541DF"/>
    <w:rsid w:val="00354B38"/>
    <w:rsid w:val="003572F8"/>
    <w:rsid w:val="00362F00"/>
    <w:rsid w:val="00372882"/>
    <w:rsid w:val="0037359D"/>
    <w:rsid w:val="00374A9B"/>
    <w:rsid w:val="0037730E"/>
    <w:rsid w:val="00386274"/>
    <w:rsid w:val="0039623E"/>
    <w:rsid w:val="003A0857"/>
    <w:rsid w:val="003A501C"/>
    <w:rsid w:val="003A6CB3"/>
    <w:rsid w:val="003B0275"/>
    <w:rsid w:val="003B3240"/>
    <w:rsid w:val="003B3F69"/>
    <w:rsid w:val="003B47D0"/>
    <w:rsid w:val="003B55CE"/>
    <w:rsid w:val="003C4D99"/>
    <w:rsid w:val="003C5DCA"/>
    <w:rsid w:val="003C6084"/>
    <w:rsid w:val="003C7609"/>
    <w:rsid w:val="003C7823"/>
    <w:rsid w:val="003D192B"/>
    <w:rsid w:val="003D56A5"/>
    <w:rsid w:val="003D5752"/>
    <w:rsid w:val="003E121B"/>
    <w:rsid w:val="003F0FC9"/>
    <w:rsid w:val="003F7050"/>
    <w:rsid w:val="003F7575"/>
    <w:rsid w:val="00405F28"/>
    <w:rsid w:val="0040710F"/>
    <w:rsid w:val="00411251"/>
    <w:rsid w:val="0041362E"/>
    <w:rsid w:val="00413CF8"/>
    <w:rsid w:val="004147C7"/>
    <w:rsid w:val="004176FB"/>
    <w:rsid w:val="00424C93"/>
    <w:rsid w:val="00425899"/>
    <w:rsid w:val="0043508A"/>
    <w:rsid w:val="00441346"/>
    <w:rsid w:val="00445A5F"/>
    <w:rsid w:val="004470D4"/>
    <w:rsid w:val="00451149"/>
    <w:rsid w:val="0045163D"/>
    <w:rsid w:val="00453F76"/>
    <w:rsid w:val="00456CE5"/>
    <w:rsid w:val="00463B27"/>
    <w:rsid w:val="0046524D"/>
    <w:rsid w:val="00465366"/>
    <w:rsid w:val="0047178A"/>
    <w:rsid w:val="0047396F"/>
    <w:rsid w:val="00477687"/>
    <w:rsid w:val="004776E0"/>
    <w:rsid w:val="0048060A"/>
    <w:rsid w:val="00483E00"/>
    <w:rsid w:val="004848D8"/>
    <w:rsid w:val="004856C1"/>
    <w:rsid w:val="00486835"/>
    <w:rsid w:val="004879A0"/>
    <w:rsid w:val="00492A66"/>
    <w:rsid w:val="004B38D2"/>
    <w:rsid w:val="004B6958"/>
    <w:rsid w:val="004B7024"/>
    <w:rsid w:val="004C0ADF"/>
    <w:rsid w:val="004C149B"/>
    <w:rsid w:val="004D2C40"/>
    <w:rsid w:val="004D3DB5"/>
    <w:rsid w:val="004D5CC0"/>
    <w:rsid w:val="004D7D4C"/>
    <w:rsid w:val="004E0547"/>
    <w:rsid w:val="004E56F0"/>
    <w:rsid w:val="004F6597"/>
    <w:rsid w:val="004F685A"/>
    <w:rsid w:val="004F6FDD"/>
    <w:rsid w:val="004F7589"/>
    <w:rsid w:val="0050413E"/>
    <w:rsid w:val="00504E41"/>
    <w:rsid w:val="00506F80"/>
    <w:rsid w:val="00512582"/>
    <w:rsid w:val="00513B22"/>
    <w:rsid w:val="00515341"/>
    <w:rsid w:val="005155EE"/>
    <w:rsid w:val="00521B1F"/>
    <w:rsid w:val="00534050"/>
    <w:rsid w:val="00537CB1"/>
    <w:rsid w:val="005423A2"/>
    <w:rsid w:val="00543564"/>
    <w:rsid w:val="0054417E"/>
    <w:rsid w:val="0055482C"/>
    <w:rsid w:val="0055700F"/>
    <w:rsid w:val="00557D8F"/>
    <w:rsid w:val="00561C18"/>
    <w:rsid w:val="00562B43"/>
    <w:rsid w:val="00567CB0"/>
    <w:rsid w:val="005715B0"/>
    <w:rsid w:val="005746BD"/>
    <w:rsid w:val="005778E6"/>
    <w:rsid w:val="005824DB"/>
    <w:rsid w:val="0058548C"/>
    <w:rsid w:val="00586A03"/>
    <w:rsid w:val="00586B24"/>
    <w:rsid w:val="00592499"/>
    <w:rsid w:val="0059394F"/>
    <w:rsid w:val="00594681"/>
    <w:rsid w:val="005A1DF3"/>
    <w:rsid w:val="005A27A1"/>
    <w:rsid w:val="005A42B8"/>
    <w:rsid w:val="005B2ABC"/>
    <w:rsid w:val="005B38D8"/>
    <w:rsid w:val="005B7D06"/>
    <w:rsid w:val="005C06A4"/>
    <w:rsid w:val="005C0933"/>
    <w:rsid w:val="005C6C55"/>
    <w:rsid w:val="005C785A"/>
    <w:rsid w:val="005D2D40"/>
    <w:rsid w:val="005E3D21"/>
    <w:rsid w:val="00600DB8"/>
    <w:rsid w:val="00601ADC"/>
    <w:rsid w:val="00603EEC"/>
    <w:rsid w:val="00616FA3"/>
    <w:rsid w:val="00623B92"/>
    <w:rsid w:val="00623C72"/>
    <w:rsid w:val="006248E8"/>
    <w:rsid w:val="006258EF"/>
    <w:rsid w:val="0063004D"/>
    <w:rsid w:val="00636B61"/>
    <w:rsid w:val="00643AD9"/>
    <w:rsid w:val="00644CB1"/>
    <w:rsid w:val="006466FE"/>
    <w:rsid w:val="00646C01"/>
    <w:rsid w:val="00651B91"/>
    <w:rsid w:val="00651EF1"/>
    <w:rsid w:val="0065643E"/>
    <w:rsid w:val="00662623"/>
    <w:rsid w:val="00667ED4"/>
    <w:rsid w:val="00670558"/>
    <w:rsid w:val="006746AE"/>
    <w:rsid w:val="00676952"/>
    <w:rsid w:val="0067731E"/>
    <w:rsid w:val="0068201E"/>
    <w:rsid w:val="00682EF0"/>
    <w:rsid w:val="006874C6"/>
    <w:rsid w:val="006B18DA"/>
    <w:rsid w:val="006B52C2"/>
    <w:rsid w:val="006C0802"/>
    <w:rsid w:val="006D56A4"/>
    <w:rsid w:val="006D75E6"/>
    <w:rsid w:val="006E16DD"/>
    <w:rsid w:val="006E1E36"/>
    <w:rsid w:val="006E2EB2"/>
    <w:rsid w:val="006E38AF"/>
    <w:rsid w:val="006E41BE"/>
    <w:rsid w:val="006E611D"/>
    <w:rsid w:val="006F09C3"/>
    <w:rsid w:val="00701942"/>
    <w:rsid w:val="00701C24"/>
    <w:rsid w:val="00701DD1"/>
    <w:rsid w:val="00706E3B"/>
    <w:rsid w:val="00715556"/>
    <w:rsid w:val="00717BEE"/>
    <w:rsid w:val="00721D22"/>
    <w:rsid w:val="00722E05"/>
    <w:rsid w:val="007250A7"/>
    <w:rsid w:val="00727970"/>
    <w:rsid w:val="0073361E"/>
    <w:rsid w:val="00735D08"/>
    <w:rsid w:val="00746A39"/>
    <w:rsid w:val="00750023"/>
    <w:rsid w:val="00752C9B"/>
    <w:rsid w:val="00753CDB"/>
    <w:rsid w:val="0076229B"/>
    <w:rsid w:val="00764055"/>
    <w:rsid w:val="00765855"/>
    <w:rsid w:val="00770705"/>
    <w:rsid w:val="00775E67"/>
    <w:rsid w:val="00782E9D"/>
    <w:rsid w:val="00783565"/>
    <w:rsid w:val="007836F1"/>
    <w:rsid w:val="007841AD"/>
    <w:rsid w:val="007858F4"/>
    <w:rsid w:val="0078672A"/>
    <w:rsid w:val="007910A9"/>
    <w:rsid w:val="00793F6C"/>
    <w:rsid w:val="00796ABC"/>
    <w:rsid w:val="00797FB4"/>
    <w:rsid w:val="007A0351"/>
    <w:rsid w:val="007A0477"/>
    <w:rsid w:val="007A41E9"/>
    <w:rsid w:val="007B37AF"/>
    <w:rsid w:val="007B5628"/>
    <w:rsid w:val="007B6A87"/>
    <w:rsid w:val="007B7B11"/>
    <w:rsid w:val="007C1EB6"/>
    <w:rsid w:val="007C281D"/>
    <w:rsid w:val="007C3299"/>
    <w:rsid w:val="007C3E6F"/>
    <w:rsid w:val="007C41FE"/>
    <w:rsid w:val="007C7EC0"/>
    <w:rsid w:val="007D0B79"/>
    <w:rsid w:val="007D0B97"/>
    <w:rsid w:val="007F337C"/>
    <w:rsid w:val="007F53E6"/>
    <w:rsid w:val="00801E6C"/>
    <w:rsid w:val="008031FA"/>
    <w:rsid w:val="00804193"/>
    <w:rsid w:val="008047A4"/>
    <w:rsid w:val="00806500"/>
    <w:rsid w:val="008103B4"/>
    <w:rsid w:val="00820028"/>
    <w:rsid w:val="008213E9"/>
    <w:rsid w:val="00821FFB"/>
    <w:rsid w:val="00825CC1"/>
    <w:rsid w:val="00826142"/>
    <w:rsid w:val="008345F2"/>
    <w:rsid w:val="00841BC3"/>
    <w:rsid w:val="008448FF"/>
    <w:rsid w:val="00845019"/>
    <w:rsid w:val="0084794F"/>
    <w:rsid w:val="00853A35"/>
    <w:rsid w:val="0085707B"/>
    <w:rsid w:val="008657AF"/>
    <w:rsid w:val="00866B4B"/>
    <w:rsid w:val="00870102"/>
    <w:rsid w:val="008727B3"/>
    <w:rsid w:val="008A16ED"/>
    <w:rsid w:val="008A3C3D"/>
    <w:rsid w:val="008A62A0"/>
    <w:rsid w:val="008C207C"/>
    <w:rsid w:val="008C339D"/>
    <w:rsid w:val="008C3D9E"/>
    <w:rsid w:val="008D1570"/>
    <w:rsid w:val="008D2936"/>
    <w:rsid w:val="008D4509"/>
    <w:rsid w:val="008E2103"/>
    <w:rsid w:val="008E7C2A"/>
    <w:rsid w:val="008F08F2"/>
    <w:rsid w:val="009045D0"/>
    <w:rsid w:val="00921501"/>
    <w:rsid w:val="009257E5"/>
    <w:rsid w:val="00930E2D"/>
    <w:rsid w:val="00931B12"/>
    <w:rsid w:val="00932A96"/>
    <w:rsid w:val="00941770"/>
    <w:rsid w:val="0094579B"/>
    <w:rsid w:val="00947EDD"/>
    <w:rsid w:val="00951DBE"/>
    <w:rsid w:val="00960F3A"/>
    <w:rsid w:val="00961254"/>
    <w:rsid w:val="00964111"/>
    <w:rsid w:val="0096444B"/>
    <w:rsid w:val="0097070E"/>
    <w:rsid w:val="00971A2D"/>
    <w:rsid w:val="009723E2"/>
    <w:rsid w:val="00973D60"/>
    <w:rsid w:val="009837C6"/>
    <w:rsid w:val="00984C2E"/>
    <w:rsid w:val="00985B16"/>
    <w:rsid w:val="009879F6"/>
    <w:rsid w:val="0099363D"/>
    <w:rsid w:val="0099500B"/>
    <w:rsid w:val="009967FA"/>
    <w:rsid w:val="00997F37"/>
    <w:rsid w:val="009A04DC"/>
    <w:rsid w:val="009A0AAF"/>
    <w:rsid w:val="009A3D62"/>
    <w:rsid w:val="009A49E0"/>
    <w:rsid w:val="009A4B22"/>
    <w:rsid w:val="009B29DF"/>
    <w:rsid w:val="009B3645"/>
    <w:rsid w:val="009B6D0C"/>
    <w:rsid w:val="009C0C47"/>
    <w:rsid w:val="009C4A09"/>
    <w:rsid w:val="009D6A75"/>
    <w:rsid w:val="009E0F8D"/>
    <w:rsid w:val="009E47BB"/>
    <w:rsid w:val="009E6250"/>
    <w:rsid w:val="009E66CA"/>
    <w:rsid w:val="009E7A81"/>
    <w:rsid w:val="009F305C"/>
    <w:rsid w:val="009F6340"/>
    <w:rsid w:val="00A009D0"/>
    <w:rsid w:val="00A04437"/>
    <w:rsid w:val="00A10548"/>
    <w:rsid w:val="00A15D3E"/>
    <w:rsid w:val="00A213D6"/>
    <w:rsid w:val="00A24D08"/>
    <w:rsid w:val="00A24D79"/>
    <w:rsid w:val="00A25045"/>
    <w:rsid w:val="00A30B1F"/>
    <w:rsid w:val="00A3599D"/>
    <w:rsid w:val="00A431C0"/>
    <w:rsid w:val="00A54C02"/>
    <w:rsid w:val="00A553C3"/>
    <w:rsid w:val="00A6236F"/>
    <w:rsid w:val="00A62CE4"/>
    <w:rsid w:val="00A62D0C"/>
    <w:rsid w:val="00A65E57"/>
    <w:rsid w:val="00A74718"/>
    <w:rsid w:val="00A801E5"/>
    <w:rsid w:val="00A8334A"/>
    <w:rsid w:val="00A841CF"/>
    <w:rsid w:val="00A851FC"/>
    <w:rsid w:val="00A87866"/>
    <w:rsid w:val="00A95C0F"/>
    <w:rsid w:val="00AA07E1"/>
    <w:rsid w:val="00AB2401"/>
    <w:rsid w:val="00AB6EED"/>
    <w:rsid w:val="00AC73FD"/>
    <w:rsid w:val="00AE2F71"/>
    <w:rsid w:val="00AE306B"/>
    <w:rsid w:val="00AE5361"/>
    <w:rsid w:val="00AF04D4"/>
    <w:rsid w:val="00AF65F3"/>
    <w:rsid w:val="00AF777D"/>
    <w:rsid w:val="00AF798D"/>
    <w:rsid w:val="00B0095E"/>
    <w:rsid w:val="00B0170B"/>
    <w:rsid w:val="00B04318"/>
    <w:rsid w:val="00B05901"/>
    <w:rsid w:val="00B06F39"/>
    <w:rsid w:val="00B14977"/>
    <w:rsid w:val="00B16408"/>
    <w:rsid w:val="00B224BF"/>
    <w:rsid w:val="00B22DAB"/>
    <w:rsid w:val="00B3385E"/>
    <w:rsid w:val="00B45E78"/>
    <w:rsid w:val="00B508B2"/>
    <w:rsid w:val="00B547DA"/>
    <w:rsid w:val="00B54932"/>
    <w:rsid w:val="00B570C1"/>
    <w:rsid w:val="00B61BDB"/>
    <w:rsid w:val="00B63780"/>
    <w:rsid w:val="00B71816"/>
    <w:rsid w:val="00B72A83"/>
    <w:rsid w:val="00B76CFD"/>
    <w:rsid w:val="00B80DD9"/>
    <w:rsid w:val="00B86655"/>
    <w:rsid w:val="00B87CBE"/>
    <w:rsid w:val="00B93C32"/>
    <w:rsid w:val="00B953A7"/>
    <w:rsid w:val="00BA0E6C"/>
    <w:rsid w:val="00BB0C12"/>
    <w:rsid w:val="00BB1AB3"/>
    <w:rsid w:val="00BB26C4"/>
    <w:rsid w:val="00BB3921"/>
    <w:rsid w:val="00BB5B8E"/>
    <w:rsid w:val="00BB6136"/>
    <w:rsid w:val="00BC1DD8"/>
    <w:rsid w:val="00BC2F8B"/>
    <w:rsid w:val="00BC322F"/>
    <w:rsid w:val="00BC361C"/>
    <w:rsid w:val="00BC7477"/>
    <w:rsid w:val="00BD4EBF"/>
    <w:rsid w:val="00BD6A9A"/>
    <w:rsid w:val="00BD7A6D"/>
    <w:rsid w:val="00BE78F8"/>
    <w:rsid w:val="00BF48B2"/>
    <w:rsid w:val="00BF6671"/>
    <w:rsid w:val="00BF70C0"/>
    <w:rsid w:val="00C01C0A"/>
    <w:rsid w:val="00C03B80"/>
    <w:rsid w:val="00C05738"/>
    <w:rsid w:val="00C06047"/>
    <w:rsid w:val="00C06DA4"/>
    <w:rsid w:val="00C17B64"/>
    <w:rsid w:val="00C20CA7"/>
    <w:rsid w:val="00C2116E"/>
    <w:rsid w:val="00C21B9B"/>
    <w:rsid w:val="00C22675"/>
    <w:rsid w:val="00C23404"/>
    <w:rsid w:val="00C27969"/>
    <w:rsid w:val="00C27A1F"/>
    <w:rsid w:val="00C302EF"/>
    <w:rsid w:val="00C30D88"/>
    <w:rsid w:val="00C34919"/>
    <w:rsid w:val="00C3555E"/>
    <w:rsid w:val="00C37115"/>
    <w:rsid w:val="00C372FC"/>
    <w:rsid w:val="00C4083F"/>
    <w:rsid w:val="00C43FA5"/>
    <w:rsid w:val="00C45CBE"/>
    <w:rsid w:val="00C50620"/>
    <w:rsid w:val="00C50865"/>
    <w:rsid w:val="00C52154"/>
    <w:rsid w:val="00C54479"/>
    <w:rsid w:val="00C60050"/>
    <w:rsid w:val="00C70C2E"/>
    <w:rsid w:val="00C7633F"/>
    <w:rsid w:val="00C81990"/>
    <w:rsid w:val="00C83DE2"/>
    <w:rsid w:val="00C91150"/>
    <w:rsid w:val="00C967F4"/>
    <w:rsid w:val="00CA0BE9"/>
    <w:rsid w:val="00CA6CA0"/>
    <w:rsid w:val="00CC2FE6"/>
    <w:rsid w:val="00CC4EB2"/>
    <w:rsid w:val="00CC648D"/>
    <w:rsid w:val="00CC7336"/>
    <w:rsid w:val="00CD38FB"/>
    <w:rsid w:val="00CD539F"/>
    <w:rsid w:val="00CD7152"/>
    <w:rsid w:val="00CE3F0F"/>
    <w:rsid w:val="00CE5308"/>
    <w:rsid w:val="00CE5B24"/>
    <w:rsid w:val="00CE75C8"/>
    <w:rsid w:val="00CF095E"/>
    <w:rsid w:val="00CF742C"/>
    <w:rsid w:val="00D006B2"/>
    <w:rsid w:val="00D02594"/>
    <w:rsid w:val="00D03AD6"/>
    <w:rsid w:val="00D03BDA"/>
    <w:rsid w:val="00D16A8A"/>
    <w:rsid w:val="00D26F7B"/>
    <w:rsid w:val="00D30EF2"/>
    <w:rsid w:val="00D31621"/>
    <w:rsid w:val="00D31A07"/>
    <w:rsid w:val="00D338C2"/>
    <w:rsid w:val="00D34EC4"/>
    <w:rsid w:val="00D36146"/>
    <w:rsid w:val="00D36805"/>
    <w:rsid w:val="00D45A53"/>
    <w:rsid w:val="00D45F51"/>
    <w:rsid w:val="00D5144A"/>
    <w:rsid w:val="00D532E7"/>
    <w:rsid w:val="00D57123"/>
    <w:rsid w:val="00D5747C"/>
    <w:rsid w:val="00D637A7"/>
    <w:rsid w:val="00D6397C"/>
    <w:rsid w:val="00D717A2"/>
    <w:rsid w:val="00D74065"/>
    <w:rsid w:val="00D83F1E"/>
    <w:rsid w:val="00D85FCD"/>
    <w:rsid w:val="00D92FE1"/>
    <w:rsid w:val="00D93526"/>
    <w:rsid w:val="00D93821"/>
    <w:rsid w:val="00D943B4"/>
    <w:rsid w:val="00D94B75"/>
    <w:rsid w:val="00D9506A"/>
    <w:rsid w:val="00DA5DAE"/>
    <w:rsid w:val="00DB184C"/>
    <w:rsid w:val="00DC126B"/>
    <w:rsid w:val="00DC28E9"/>
    <w:rsid w:val="00DD1144"/>
    <w:rsid w:val="00DD3320"/>
    <w:rsid w:val="00DE2F24"/>
    <w:rsid w:val="00DE350E"/>
    <w:rsid w:val="00DF5644"/>
    <w:rsid w:val="00DF5DA9"/>
    <w:rsid w:val="00DF5FD2"/>
    <w:rsid w:val="00E11E01"/>
    <w:rsid w:val="00E1751C"/>
    <w:rsid w:val="00E263F2"/>
    <w:rsid w:val="00E2757F"/>
    <w:rsid w:val="00E322B5"/>
    <w:rsid w:val="00E34191"/>
    <w:rsid w:val="00E37C08"/>
    <w:rsid w:val="00E4095C"/>
    <w:rsid w:val="00E4226F"/>
    <w:rsid w:val="00E42EE7"/>
    <w:rsid w:val="00E45C3E"/>
    <w:rsid w:val="00E45E6B"/>
    <w:rsid w:val="00E4707F"/>
    <w:rsid w:val="00E54D9C"/>
    <w:rsid w:val="00E77DD3"/>
    <w:rsid w:val="00E9430D"/>
    <w:rsid w:val="00E9524A"/>
    <w:rsid w:val="00E95EAA"/>
    <w:rsid w:val="00E97F7F"/>
    <w:rsid w:val="00EA38A0"/>
    <w:rsid w:val="00EA5D55"/>
    <w:rsid w:val="00EA7B35"/>
    <w:rsid w:val="00EB3174"/>
    <w:rsid w:val="00EB6AFB"/>
    <w:rsid w:val="00EC7BD0"/>
    <w:rsid w:val="00ED72A1"/>
    <w:rsid w:val="00EE0C32"/>
    <w:rsid w:val="00EE4C63"/>
    <w:rsid w:val="00EE684B"/>
    <w:rsid w:val="00EE7FD1"/>
    <w:rsid w:val="00EF5C37"/>
    <w:rsid w:val="00EF72EC"/>
    <w:rsid w:val="00EF7C5E"/>
    <w:rsid w:val="00F002CA"/>
    <w:rsid w:val="00F05BD7"/>
    <w:rsid w:val="00F12674"/>
    <w:rsid w:val="00F12B1A"/>
    <w:rsid w:val="00F15BA4"/>
    <w:rsid w:val="00F21886"/>
    <w:rsid w:val="00F258F0"/>
    <w:rsid w:val="00F27EBE"/>
    <w:rsid w:val="00F40F11"/>
    <w:rsid w:val="00F4453B"/>
    <w:rsid w:val="00F46F6F"/>
    <w:rsid w:val="00F50390"/>
    <w:rsid w:val="00F51FBC"/>
    <w:rsid w:val="00F5291F"/>
    <w:rsid w:val="00F53C9B"/>
    <w:rsid w:val="00F56B6A"/>
    <w:rsid w:val="00F701C6"/>
    <w:rsid w:val="00F73362"/>
    <w:rsid w:val="00F74AC8"/>
    <w:rsid w:val="00F7695D"/>
    <w:rsid w:val="00F82E6F"/>
    <w:rsid w:val="00F85D7F"/>
    <w:rsid w:val="00F92A99"/>
    <w:rsid w:val="00F95290"/>
    <w:rsid w:val="00FA7FE8"/>
    <w:rsid w:val="00FB3843"/>
    <w:rsid w:val="00FB48F2"/>
    <w:rsid w:val="00FC3CD3"/>
    <w:rsid w:val="00FC55C9"/>
    <w:rsid w:val="00FD4FD5"/>
    <w:rsid w:val="00FE21B7"/>
    <w:rsid w:val="00FE4AF2"/>
    <w:rsid w:val="00FF3C5A"/>
    <w:rsid w:val="00FF66AB"/>
    <w:rsid w:val="00FF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47C2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0147C2"/>
    <w:pPr>
      <w:keepNext/>
      <w:jc w:val="center"/>
      <w:outlineLvl w:val="1"/>
    </w:pPr>
    <w:rPr>
      <w:rFonts w:ascii="Tahoma" w:hAnsi="Tahoma" w:cs="Tahoma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47C2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0147C2"/>
    <w:rPr>
      <w:rFonts w:ascii="Tahoma" w:eastAsia="Times New Roman" w:hAnsi="Tahoma" w:cs="Tahoma"/>
      <w:szCs w:val="24"/>
      <w:u w:val="single"/>
    </w:rPr>
  </w:style>
  <w:style w:type="character" w:styleId="Hyperlink">
    <w:name w:val="Hyperlink"/>
    <w:basedOn w:val="DefaultParagraphFont"/>
    <w:rsid w:val="000147C2"/>
    <w:rPr>
      <w:color w:val="0000FF"/>
      <w:u w:val="single"/>
    </w:rPr>
  </w:style>
  <w:style w:type="table" w:styleId="TableGrid">
    <w:name w:val="Table Grid"/>
    <w:basedOn w:val="TableNormal"/>
    <w:uiPriority w:val="59"/>
    <w:rsid w:val="00014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72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2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372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2FC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36146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D36146"/>
    <w:rPr>
      <w:rFonts w:ascii="Times New Roman" w:eastAsia="Times New Roman" w:hAnsi="Times New Roman" w:cs="Times New Roman"/>
      <w:sz w:val="32"/>
      <w:szCs w:val="24"/>
    </w:rPr>
  </w:style>
  <w:style w:type="paragraph" w:styleId="Subtitle">
    <w:name w:val="Subtitle"/>
    <w:basedOn w:val="Normal"/>
    <w:link w:val="SubtitleChar"/>
    <w:qFormat/>
    <w:rsid w:val="00D36146"/>
    <w:pPr>
      <w:jc w:val="center"/>
    </w:pPr>
    <w:rPr>
      <w:rFonts w:ascii="Arial" w:hAnsi="Arial"/>
      <w:b/>
      <w:bCs/>
      <w:sz w:val="28"/>
      <w:lang w:val="id-ID"/>
    </w:rPr>
  </w:style>
  <w:style w:type="character" w:customStyle="1" w:styleId="SubtitleChar">
    <w:name w:val="Subtitle Char"/>
    <w:basedOn w:val="DefaultParagraphFont"/>
    <w:link w:val="Subtitle"/>
    <w:rsid w:val="00D36146"/>
    <w:rPr>
      <w:rFonts w:ascii="Arial" w:eastAsia="Times New Roman" w:hAnsi="Arial" w:cs="Times New Roman"/>
      <w:b/>
      <w:bCs/>
      <w:sz w:val="28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D36146"/>
    <w:pPr>
      <w:ind w:left="720"/>
      <w:contextualSpacing/>
    </w:pPr>
  </w:style>
  <w:style w:type="paragraph" w:styleId="NoSpacing">
    <w:name w:val="No Spacing"/>
    <w:uiPriority w:val="1"/>
    <w:qFormat/>
    <w:rsid w:val="00E17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erbendaharaanjamb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C3395-7F99-4254-9CC1-9247EB0F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user</cp:lastModifiedBy>
  <cp:revision>3</cp:revision>
  <cp:lastPrinted>2015-07-13T02:29:00Z</cp:lastPrinted>
  <dcterms:created xsi:type="dcterms:W3CDTF">2015-07-13T02:37:00Z</dcterms:created>
  <dcterms:modified xsi:type="dcterms:W3CDTF">2015-07-13T02:55:00Z</dcterms:modified>
</cp:coreProperties>
</file>